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87" w:rsidRDefault="005709F9" w:rsidP="00920287">
      <w:pPr>
        <w:bidi/>
        <w:rPr>
          <w:rFonts w:cs="B Nazanin"/>
          <w:rtl/>
          <w:lang w:bidi="fa-IR"/>
        </w:rPr>
      </w:pPr>
      <w:r w:rsidRPr="005709F9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سوالات امانت منابع و اسناد علم</w:t>
      </w:r>
      <w:r w:rsidRPr="005709F9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ی</w:t>
      </w:r>
      <w:r w:rsidRPr="005709F9">
        <w:rPr>
          <w:rFonts w:ascii="Sahel" w:hAnsi="Sahel" w:cs="B Nazanin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 xml:space="preserve"> علوم پزشک</w:t>
      </w:r>
      <w:r w:rsidRPr="005709F9">
        <w:rPr>
          <w:rFonts w:ascii="Sahel" w:hAnsi="Sahel" w:cs="B Nazanin" w:hint="cs"/>
          <w:b/>
          <w:bCs/>
          <w:color w:val="162559"/>
          <w:sz w:val="28"/>
          <w:szCs w:val="32"/>
          <w:highlight w:val="yellow"/>
          <w:shd w:val="clear" w:color="auto" w:fill="F4F4F4"/>
          <w:rtl/>
          <w:lang w:bidi="fa-IR"/>
        </w:rPr>
        <w:t>ی</w:t>
      </w:r>
    </w:p>
    <w:p w:rsidR="00BC78CA" w:rsidRPr="007928A3" w:rsidRDefault="00BC78CA" w:rsidP="00BC78CA">
      <w:pPr>
        <w:bidi/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</w:pPr>
      <w:proofErr w:type="gramStart"/>
      <w:r w:rsidRPr="00531ED7">
        <w:rPr>
          <w:rFonts w:ascii="Sahel" w:hAnsi="Sahel" w:cs="B Nazanin"/>
          <w:b/>
          <w:bCs/>
          <w:color w:val="162559"/>
          <w:sz w:val="30"/>
          <w:szCs w:val="36"/>
          <w:highlight w:val="cyan"/>
          <w:shd w:val="clear" w:color="auto" w:fill="F4F4F4"/>
          <w:lang w:bidi="fa-IR"/>
        </w:rPr>
        <w:t>FAQ</w:t>
      </w:r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{</w:t>
      </w:r>
      <w:proofErr w:type="gramEnd"/>
      <w:r w:rsidRPr="00531ED7">
        <w:rPr>
          <w:rFonts w:ascii="Sahel" w:hAnsi="Sahel" w:cs="B Nazanin" w:hint="cs"/>
          <w:b/>
          <w:bCs/>
          <w:color w:val="162559"/>
          <w:sz w:val="30"/>
          <w:szCs w:val="36"/>
          <w:highlight w:val="cyan"/>
          <w:shd w:val="clear" w:color="auto" w:fill="F4F4F4"/>
          <w:rtl/>
          <w:lang w:bidi="fa-IR"/>
        </w:rPr>
        <w:t>سوالات متداول}</w:t>
      </w:r>
    </w:p>
    <w:p w:rsidR="00820112" w:rsidRDefault="005709F9" w:rsidP="005709F9">
      <w:pPr>
        <w:pStyle w:val="NormalWeb"/>
        <w:shd w:val="clear" w:color="auto" w:fill="FFFFFF"/>
        <w:bidi/>
        <w:spacing w:before="0" w:beforeAutospacing="0" w:after="225" w:afterAutospacing="0"/>
        <w:rPr>
          <w:rFonts w:ascii="Sahel" w:eastAsiaTheme="minorHAnsi" w:hAnsi="Sahel" w:cs="B Nazanin"/>
          <w:b/>
          <w:bCs/>
          <w:color w:val="162559"/>
          <w:sz w:val="28"/>
          <w:szCs w:val="32"/>
          <w:shd w:val="clear" w:color="auto" w:fill="F4F4F4"/>
          <w:rtl/>
          <w:lang w:bidi="fa-IR"/>
        </w:rPr>
      </w:pPr>
      <w:r w:rsidRPr="005709F9">
        <w:rPr>
          <w:rFonts w:ascii="Sahel" w:eastAsiaTheme="minorHAnsi" w:hAnsi="Sahel" w:cs="B Nazanin"/>
          <w:b/>
          <w:bCs/>
          <w:color w:val="162559"/>
          <w:sz w:val="28"/>
          <w:szCs w:val="32"/>
          <w:shd w:val="clear" w:color="auto" w:fill="F4F4F4"/>
          <w:rtl/>
          <w:lang w:bidi="fa-IR"/>
        </w:rPr>
        <w:t xml:space="preserve">تعداد کتابخانه های تابعه دانشگاه ؟ </w:t>
      </w:r>
    </w:p>
    <w:p w:rsidR="005709F9" w:rsidRDefault="005709F9" w:rsidP="00820112">
      <w:pPr>
        <w:pStyle w:val="NormalWeb"/>
        <w:shd w:val="clear" w:color="auto" w:fill="FFFFFF"/>
        <w:bidi/>
        <w:spacing w:before="0" w:beforeAutospacing="0" w:after="225" w:afterAutospacing="0"/>
        <w:rPr>
          <w:rFonts w:ascii="Tahoma" w:hAnsi="Tahoma" w:cs="Tahoma"/>
          <w:color w:val="444444"/>
          <w:sz w:val="18"/>
          <w:szCs w:val="18"/>
        </w:rPr>
      </w:pPr>
      <w:bookmarkStart w:id="0" w:name="_GoBack"/>
      <w:bookmarkEnd w:id="0"/>
      <w:r w:rsidRPr="005709F9">
        <w:rPr>
          <w:rFonts w:ascii="Sahel" w:eastAsiaTheme="minorHAnsi" w:hAnsi="Sahel" w:cs="B Nazanin"/>
          <w:b/>
          <w:bCs/>
          <w:color w:val="162559"/>
          <w:sz w:val="28"/>
          <w:szCs w:val="32"/>
          <w:shd w:val="clear" w:color="auto" w:fill="F4F4F4"/>
          <w:rtl/>
          <w:lang w:bidi="fa-IR"/>
        </w:rPr>
        <w:t>شامل 11 کتابخانه، مستقر در دانشکده ها و مراکز آموزشی و درمانی می باشد</w:t>
      </w:r>
      <w:r>
        <w:rPr>
          <w:rFonts w:ascii="Tahoma" w:hAnsi="Tahoma" w:cs="Tahoma"/>
          <w:color w:val="444444"/>
          <w:sz w:val="18"/>
          <w:szCs w:val="18"/>
        </w:rPr>
        <w:t>.</w:t>
      </w:r>
    </w:p>
    <w:p w:rsidR="005709F9" w:rsidRPr="005709F9" w:rsidRDefault="005709F9" w:rsidP="005709F9">
      <w:pPr>
        <w:pStyle w:val="NormalWeb"/>
        <w:shd w:val="clear" w:color="auto" w:fill="FFFFFF"/>
        <w:spacing w:before="225" w:beforeAutospacing="0" w:after="225" w:afterAutospacing="0"/>
        <w:jc w:val="right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lang w:bidi="fa-IR"/>
        </w:rPr>
      </w:pPr>
      <w:r w:rsidRPr="005709F9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  <w:t>نحوه ی عضویت در کتابخانه به چه صورت می باشد؟</w:t>
      </w:r>
    </w:p>
    <w:p w:rsidR="005709F9" w:rsidRPr="005709F9" w:rsidRDefault="005709F9" w:rsidP="005709F9">
      <w:pPr>
        <w:pStyle w:val="NormalWeb"/>
        <w:shd w:val="clear" w:color="auto" w:fill="FFFFFF"/>
        <w:spacing w:before="225" w:beforeAutospacing="0" w:after="225" w:afterAutospacing="0"/>
        <w:jc w:val="right"/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lang w:bidi="fa-IR"/>
        </w:rPr>
      </w:pPr>
      <w:r w:rsidRPr="005709F9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  <w:t>جهت دریافت راهنما به سایت</w:t>
      </w:r>
      <w:r w:rsidRPr="005709F9">
        <w:rPr>
          <w:rFonts w:ascii="Cambria" w:eastAsiaTheme="minorHAnsi" w:hAnsi="Cambria" w:cs="Cambria" w:hint="cs"/>
          <w:color w:val="162559"/>
          <w:sz w:val="28"/>
          <w:szCs w:val="32"/>
          <w:shd w:val="clear" w:color="auto" w:fill="F4F4F4"/>
          <w:rtl/>
          <w:lang w:bidi="fa-IR"/>
        </w:rPr>
        <w:t> </w:t>
      </w:r>
      <w:hyperlink r:id="rId5" w:tgtFrame="_blank" w:history="1">
        <w:r w:rsidRPr="005709F9">
          <w:rPr>
            <w:rFonts w:ascii="Sahel" w:eastAsiaTheme="minorHAnsi" w:hAnsi="Sahel" w:cs="B Nazanin"/>
            <w:color w:val="162559"/>
            <w:sz w:val="28"/>
            <w:szCs w:val="32"/>
            <w:shd w:val="clear" w:color="auto" w:fill="F4F4F4"/>
            <w:rtl/>
            <w:lang w:bidi="fa-IR"/>
          </w:rPr>
          <w:t>کتابخانه مرکزی دانشگاه</w:t>
        </w:r>
      </w:hyperlink>
      <w:r w:rsidRPr="005709F9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lang w:bidi="fa-IR"/>
        </w:rPr>
        <w:t> </w:t>
      </w:r>
      <w:r w:rsidRPr="005709F9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rtl/>
          <w:lang w:bidi="fa-IR"/>
        </w:rPr>
        <w:t>مراجعه نمایید</w:t>
      </w:r>
      <w:r w:rsidRPr="005709F9">
        <w:rPr>
          <w:rFonts w:ascii="Sahel" w:eastAsiaTheme="minorHAnsi" w:hAnsi="Sahel" w:cs="B Nazanin"/>
          <w:color w:val="162559"/>
          <w:sz w:val="28"/>
          <w:szCs w:val="32"/>
          <w:shd w:val="clear" w:color="auto" w:fill="F4F4F4"/>
          <w:lang w:bidi="fa-IR"/>
        </w:rPr>
        <w:t> </w:t>
      </w:r>
    </w:p>
    <w:p w:rsidR="005709F9" w:rsidRDefault="005709F9" w:rsidP="00677E5C">
      <w:pPr>
        <w:pStyle w:val="NormalWeb"/>
        <w:shd w:val="clear" w:color="auto" w:fill="FFFFFF"/>
        <w:spacing w:before="225" w:beforeAutospacing="0" w:after="225" w:afterAutospacing="0"/>
        <w:jc w:val="right"/>
        <w:rPr>
          <w:rFonts w:ascii="Tahoma" w:hAnsi="Tahoma" w:cs="Tahoma"/>
          <w:color w:val="444444"/>
          <w:sz w:val="18"/>
          <w:szCs w:val="18"/>
        </w:rPr>
      </w:pPr>
    </w:p>
    <w:p w:rsidR="0017002E" w:rsidRPr="0017002E" w:rsidRDefault="0017002E" w:rsidP="00677E5C">
      <w:pPr>
        <w:shd w:val="clear" w:color="auto" w:fill="FFFFFF"/>
        <w:bidi/>
        <w:spacing w:after="200" w:line="240" w:lineRule="auto"/>
        <w:rPr>
          <w:rFonts w:ascii="Tahoma" w:eastAsia="Times New Roman" w:hAnsi="Tahoma" w:cs="Tahoma"/>
          <w:color w:val="444444"/>
          <w:sz w:val="18"/>
          <w:szCs w:val="18"/>
          <w:rtl/>
        </w:rPr>
      </w:pPr>
    </w:p>
    <w:p w:rsidR="007928A3" w:rsidRDefault="007928A3" w:rsidP="007928A3">
      <w:pPr>
        <w:pStyle w:val="NormalWeb"/>
        <w:shd w:val="clear" w:color="auto" w:fill="FFFFFF"/>
        <w:spacing w:before="0" w:beforeAutospacing="0" w:after="0" w:afterAutospacing="0" w:line="408" w:lineRule="atLeast"/>
        <w:jc w:val="right"/>
        <w:textAlignment w:val="baseline"/>
        <w:rPr>
          <w:rFonts w:ascii="Tahoma" w:hAnsi="Tahoma" w:cs="Tahoma"/>
          <w:color w:val="444444"/>
        </w:rPr>
      </w:pPr>
    </w:p>
    <w:p w:rsidR="00BC78CA" w:rsidRPr="00BF5A20" w:rsidRDefault="00BC78CA" w:rsidP="00BC78CA">
      <w:pPr>
        <w:bidi/>
        <w:rPr>
          <w:rFonts w:ascii="Sahel" w:hAnsi="Sahel" w:cs="B Nazanin"/>
          <w:color w:val="000000"/>
          <w:sz w:val="26"/>
          <w:szCs w:val="28"/>
          <w:shd w:val="clear" w:color="auto" w:fill="F4F4F4"/>
          <w:rtl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p w:rsidR="00DC5783" w:rsidRPr="00DC5783" w:rsidRDefault="00DC5783" w:rsidP="00DC5783">
      <w:pPr>
        <w:bidi/>
        <w:rPr>
          <w:rFonts w:cs="B Nazanin"/>
          <w:sz w:val="28"/>
          <w:szCs w:val="28"/>
          <w:rtl/>
          <w:lang w:bidi="fa-IR"/>
        </w:rPr>
      </w:pPr>
    </w:p>
    <w:sectPr w:rsidR="00DC5783" w:rsidRPr="00DC5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he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23F8"/>
    <w:multiLevelType w:val="multilevel"/>
    <w:tmpl w:val="0F82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E28AD"/>
    <w:multiLevelType w:val="multilevel"/>
    <w:tmpl w:val="6C5A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D461F"/>
    <w:multiLevelType w:val="multilevel"/>
    <w:tmpl w:val="A9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40AFB"/>
    <w:multiLevelType w:val="multilevel"/>
    <w:tmpl w:val="C988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0905A5"/>
    <w:multiLevelType w:val="multilevel"/>
    <w:tmpl w:val="50F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E96818"/>
    <w:multiLevelType w:val="multilevel"/>
    <w:tmpl w:val="7222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7"/>
    <w:rsid w:val="0017002E"/>
    <w:rsid w:val="00173A1B"/>
    <w:rsid w:val="001D3307"/>
    <w:rsid w:val="00360D60"/>
    <w:rsid w:val="00531ED7"/>
    <w:rsid w:val="005709F9"/>
    <w:rsid w:val="00677E5C"/>
    <w:rsid w:val="00694ED8"/>
    <w:rsid w:val="006C18C3"/>
    <w:rsid w:val="006E26FD"/>
    <w:rsid w:val="0076233E"/>
    <w:rsid w:val="007928A3"/>
    <w:rsid w:val="00820112"/>
    <w:rsid w:val="008C7859"/>
    <w:rsid w:val="00920287"/>
    <w:rsid w:val="00BB7A77"/>
    <w:rsid w:val="00BC78CA"/>
    <w:rsid w:val="00BF5A20"/>
    <w:rsid w:val="00C837B1"/>
    <w:rsid w:val="00D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660D-0749-4A9F-9A8F-364C6758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7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5A20"/>
    <w:rPr>
      <w:b/>
      <w:bCs/>
    </w:rPr>
  </w:style>
  <w:style w:type="character" w:customStyle="1" w:styleId="fontstyle21">
    <w:name w:val="fontstyle21"/>
    <w:basedOn w:val="DefaultParagraphFont"/>
    <w:rsid w:val="007928A3"/>
  </w:style>
  <w:style w:type="character" w:styleId="Hyperlink">
    <w:name w:val="Hyperlink"/>
    <w:basedOn w:val="DefaultParagraphFont"/>
    <w:uiPriority w:val="99"/>
    <w:semiHidden/>
    <w:unhideWhenUsed/>
    <w:rsid w:val="005709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ntlib.qums.ac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زینب سلحشوری</dc:creator>
  <cp:keywords/>
  <dc:description/>
  <cp:lastModifiedBy>زینب سلحشوری</cp:lastModifiedBy>
  <cp:revision>18</cp:revision>
  <dcterms:created xsi:type="dcterms:W3CDTF">2023-05-09T07:39:00Z</dcterms:created>
  <dcterms:modified xsi:type="dcterms:W3CDTF">2023-05-13T06:38:00Z</dcterms:modified>
</cp:coreProperties>
</file>